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A6" w:rsidRDefault="0075695B"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-610235</wp:posOffset>
                </wp:positionV>
                <wp:extent cx="1714500" cy="1371600"/>
                <wp:effectExtent l="100965" t="114300" r="108585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695B" w:rsidRDefault="0075695B" w:rsidP="007569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A603AB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6000">
                                        <w14:srgbClr w14:val="E81766"/>
                                      </w14:gs>
                                      <w14:gs w14:pos="13500">
                                        <w14:srgbClr w14:val="EE3F17"/>
                                      </w14:gs>
                                      <w14:gs w14:pos="24000">
                                        <w14:srgbClr w14:val="FFFF00"/>
                                      </w14:gs>
                                      <w14:gs w14:pos="32499">
                                        <w14:srgbClr w14:val="1A8D48"/>
                                      </w14:gs>
                                      <w14:gs w14:pos="39500">
                                        <w14:srgbClr w14:val="0819FB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60501">
                                        <w14:srgbClr w14:val="0819FB"/>
                                      </w14:gs>
                                      <w14:gs w14:pos="67501">
                                        <w14:srgbClr w14:val="1A8D48"/>
                                      </w14:gs>
                                      <w14:gs w14:pos="76000">
                                        <w14:srgbClr w14:val="FFFF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Cambridge Nursery School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61.9pt;margin-top:-48.05pt;width:135pt;height:10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75695B" w:rsidRDefault="0075695B" w:rsidP="0075695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A603AB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6000">
                                  <w14:srgbClr w14:val="E81766"/>
                                </w14:gs>
                                <w14:gs w14:pos="13500">
                                  <w14:srgbClr w14:val="EE3F17"/>
                                </w14:gs>
                                <w14:gs w14:pos="24000">
                                  <w14:srgbClr w14:val="FFFF00"/>
                                </w14:gs>
                                <w14:gs w14:pos="32499">
                                  <w14:srgbClr w14:val="1A8D48"/>
                                </w14:gs>
                                <w14:gs w14:pos="39500">
                                  <w14:srgbClr w14:val="0819FB"/>
                                </w14:gs>
                                <w14:gs w14:pos="50000">
                                  <w14:srgbClr w14:val="A603AB"/>
                                </w14:gs>
                                <w14:gs w14:pos="60501">
                                  <w14:srgbClr w14:val="0819FB"/>
                                </w14:gs>
                                <w14:gs w14:pos="67501">
                                  <w14:srgbClr w14:val="1A8D48"/>
                                </w14:gs>
                                <w14:gs w14:pos="76000">
                                  <w14:srgbClr w14:val="FFFF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Cambridge Nursery School </w:t>
                      </w:r>
                    </w:p>
                  </w:txbxContent>
                </v:textbox>
              </v:shape>
            </w:pict>
          </mc:Fallback>
        </mc:AlternateContent>
      </w:r>
      <w:r w:rsidR="00641F6C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-450215</wp:posOffset>
            </wp:positionV>
            <wp:extent cx="1407795" cy="1059180"/>
            <wp:effectExtent l="19050" t="0" r="190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0A6" w:rsidRDefault="001F30A6"/>
    <w:p w:rsidR="001F30A6" w:rsidRDefault="001F30A6"/>
    <w:p w:rsidR="001F30A6" w:rsidRDefault="001F30A6"/>
    <w:tbl>
      <w:tblPr>
        <w:tblW w:w="11005" w:type="dxa"/>
        <w:tblInd w:w="108" w:type="dxa"/>
        <w:tblLook w:val="04A0" w:firstRow="1" w:lastRow="0" w:firstColumn="1" w:lastColumn="0" w:noHBand="0" w:noVBand="1"/>
      </w:tblPr>
      <w:tblGrid>
        <w:gridCol w:w="8625"/>
        <w:gridCol w:w="2380"/>
      </w:tblGrid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693B" w:rsidRPr="001F30A6" w:rsidRDefault="001F30A6" w:rsidP="001F30A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GB" w:eastAsia="en-GB"/>
              </w:rPr>
              <w:t>PLANNING AND ASSESSMENT POLICY</w:t>
            </w:r>
          </w:p>
          <w:p w:rsidR="00572B71" w:rsidRPr="001F30A6" w:rsidRDefault="00572B71" w:rsidP="0005281E">
            <w:pPr>
              <w:rPr>
                <w:rFonts w:asciiTheme="minorHAnsi" w:hAnsiTheme="minorHAnsi" w:cstheme="minorHAnsi"/>
                <w:i/>
                <w:color w:val="000000"/>
                <w:sz w:val="28"/>
                <w:szCs w:val="28"/>
                <w:lang w:val="en-GB" w:eastAsia="en-GB"/>
              </w:rPr>
            </w:pPr>
          </w:p>
          <w:p w:rsidR="0005281E" w:rsidRPr="001F30A6" w:rsidRDefault="001F30A6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In our nursery we use the </w:t>
            </w:r>
            <w:r w:rsidR="00377430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approach of ‘In the moment planning’</w:t>
            </w:r>
          </w:p>
          <w:p w:rsidR="00377430" w:rsidRPr="001F30A6" w:rsidRDefault="00377430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377430" w:rsidRPr="001F30A6" w:rsidRDefault="00377430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How does this work?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23939" w:rsidRPr="001F30A6" w:rsidRDefault="00377430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We spend time getting to know the children, by this we mean observing, talking to their families, interacting with the child and this helps us build a picture of their stage of development. </w:t>
            </w:r>
          </w:p>
          <w:p w:rsidR="00423939" w:rsidRPr="001F30A6" w:rsidRDefault="001F30A6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Skil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f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ul</w:t>
            </w:r>
            <w:r w:rsidR="00377430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and knowledgeable practitioners then can support the children through teachable moments, for example, a child playing in the sand is supported to put a funnel in a bottle. </w:t>
            </w:r>
          </w:p>
          <w:p w:rsidR="00377430" w:rsidRPr="001F30A6" w:rsidRDefault="00377430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A child playing with the trains is intro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duc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ed to simple addition and subtraction with the train carriages. A child might be encouraged to sit down 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to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eat snack. 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These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examples are to highlight how in planning our curriculum we take into account the individual needs of each child.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377430" w:rsidRPr="001F30A6" w:rsidRDefault="00377430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Ever</w:t>
            </w:r>
            <w:r w:rsidR="00631438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y term each child will have one or two focus weeks, children with identified additional needs will be focus children every week.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631438" w:rsidRPr="001F30A6" w:rsidRDefault="00631438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A 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pro-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form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a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will be sent home the week before to identify 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interests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and areas for development and give parents the 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opportunity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to ask about their child’s development.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631438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Parent’s</w:t>
            </w:r>
            <w:r w:rsidR="00631438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/carers will then receive a phone call the week after to update them. Th</w:t>
            </w:r>
            <w:r w:rsidR="00641F6C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ese half term calls are our '</w:t>
            </w:r>
            <w:r w:rsidR="00631438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parent’s evenings</w:t>
            </w:r>
            <w:r w:rsidR="00641F6C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'</w:t>
            </w:r>
            <w:r w:rsidR="00631438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. We have an open door policy and staff 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will always</w:t>
            </w:r>
            <w:r w:rsidR="00631438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 make time to speak to parents. These calls are formally recognising children’s progress and areas for development.</w:t>
            </w:r>
          </w:p>
          <w:p w:rsidR="00631438" w:rsidRPr="001F30A6" w:rsidRDefault="00631438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522A4D" w:rsidRPr="001F30A6" w:rsidRDefault="00522A4D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The nursery uses ‘Tapestry’ to record observations and links to development matters for all the children. A snapshot of the children’s level of development is taken after two weeks from their start.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522A4D" w:rsidRPr="001F30A6" w:rsidRDefault="00522A4D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Data will be collected October half term, January and April. The purpose </w:t>
            </w: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lastRenderedPageBreak/>
              <w:t xml:space="preserve">of data collection and scrutiny is to ensure that the curriculum is meeting the heads of all of the children. Any identified areas are addressed in the 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bespoke curriculum.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Learning journeys 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This is a scrapbook/collection, a story of their time in nursery, a special place to document their time with us.</w:t>
            </w: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423939" w:rsidRPr="001F30A6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Feedback to parents</w:t>
            </w:r>
          </w:p>
          <w:p w:rsidR="00423939" w:rsidRPr="001F30A6" w:rsidRDefault="00641F6C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This h</w:t>
            </w:r>
            <w:r w:rsidR="00423939"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appens both formally and informally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.</w:t>
            </w:r>
          </w:p>
          <w:p w:rsidR="00423939" w:rsidRDefault="00423939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 w:rsidRPr="001F30A6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Formally through the three parents feedback meetings, a 2 year check, a term after the child starts in the 2’s room and the end of year report in the 3 year old room</w:t>
            </w:r>
            <w:r w:rsidR="00641F6C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.</w:t>
            </w:r>
          </w:p>
          <w:p w:rsidR="00641F6C" w:rsidRDefault="00641F6C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Informally through our daily contact and sharing information on our website and social media channels of Facebook and Twitter.</w:t>
            </w:r>
          </w:p>
          <w:p w:rsidR="00641F6C" w:rsidRDefault="00641F6C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</w:p>
          <w:p w:rsidR="00641F6C" w:rsidRPr="001F30A6" w:rsidRDefault="00641F6C" w:rsidP="00377430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 xml:space="preserve">This policy is reviewed yearly or before if a need is identified. Policy due to be reviewed </w:t>
            </w:r>
            <w:r w:rsidR="0075695B">
              <w:rPr>
                <w:rFonts w:asciiTheme="minorHAnsi" w:hAnsiTheme="minorHAnsi" w:cstheme="minorHAnsi"/>
                <w:color w:val="000000"/>
                <w:sz w:val="28"/>
                <w:szCs w:val="28"/>
                <w:lang w:val="en-GB" w:eastAsia="en-GB"/>
              </w:rPr>
              <w:t>October 2024.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1F30A6" w:rsidRDefault="00B105E1" w:rsidP="00B105E1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11482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2D6C15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A086C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6C" w:rsidRPr="00B105E1" w:rsidRDefault="009A086C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404D" w:rsidRPr="0030404D" w:rsidRDefault="0030404D" w:rsidP="00B105E1">
            <w:pPr>
              <w:rPr>
                <w:rFonts w:ascii="Arial" w:hAnsi="Arial" w:cs="Arial"/>
                <w:color w:val="0563C1"/>
                <w:sz w:val="20"/>
                <w:szCs w:val="20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:rsidR="0041187B" w:rsidRPr="00B105E1" w:rsidRDefault="0041187B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05E1" w:rsidRPr="00B105E1" w:rsidTr="00130F9A">
        <w:trPr>
          <w:trHeight w:val="300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E1" w:rsidRPr="00B105E1" w:rsidRDefault="00B105E1" w:rsidP="00B105E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A04EC5" w:rsidRPr="00B105E1" w:rsidRDefault="00A04EC5" w:rsidP="00B105E1"/>
    <w:sectPr w:rsidR="00A04EC5" w:rsidRPr="00B105E1" w:rsidSect="00211482">
      <w:headerReference w:type="default" r:id="rId9"/>
      <w:footerReference w:type="default" r:id="rId10"/>
      <w:pgSz w:w="12240" w:h="15840"/>
      <w:pgMar w:top="5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A6" w:rsidRDefault="001F30A6">
      <w:r>
        <w:separator/>
      </w:r>
    </w:p>
  </w:endnote>
  <w:endnote w:type="continuationSeparator" w:id="0">
    <w:p w:rsidR="001F30A6" w:rsidRDefault="001F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0A6" w:rsidRDefault="001F3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A6" w:rsidRDefault="001F30A6">
      <w:r>
        <w:separator/>
      </w:r>
    </w:p>
  </w:footnote>
  <w:footnote w:type="continuationSeparator" w:id="0">
    <w:p w:rsidR="001F30A6" w:rsidRDefault="001F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0A6" w:rsidRDefault="001F30A6">
    <w:pPr>
      <w:pStyle w:val="Header"/>
    </w:pPr>
  </w:p>
  <w:p w:rsidR="001F30A6" w:rsidRDefault="001F30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689F"/>
    <w:multiLevelType w:val="hybridMultilevel"/>
    <w:tmpl w:val="D7BE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718B4"/>
    <w:multiLevelType w:val="hybridMultilevel"/>
    <w:tmpl w:val="B688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4774"/>
    <w:multiLevelType w:val="hybridMultilevel"/>
    <w:tmpl w:val="C4A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D440F"/>
    <w:multiLevelType w:val="hybridMultilevel"/>
    <w:tmpl w:val="4B2E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F14F2"/>
    <w:multiLevelType w:val="hybridMultilevel"/>
    <w:tmpl w:val="55422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E7"/>
    <w:rsid w:val="000366B6"/>
    <w:rsid w:val="0005281E"/>
    <w:rsid w:val="000623E0"/>
    <w:rsid w:val="00087D88"/>
    <w:rsid w:val="000A6D55"/>
    <w:rsid w:val="000B7DD4"/>
    <w:rsid w:val="000D52D3"/>
    <w:rsid w:val="00130F9A"/>
    <w:rsid w:val="00177194"/>
    <w:rsid w:val="00184382"/>
    <w:rsid w:val="001C00FC"/>
    <w:rsid w:val="001C5BC5"/>
    <w:rsid w:val="001D4A90"/>
    <w:rsid w:val="001F30A6"/>
    <w:rsid w:val="00211482"/>
    <w:rsid w:val="0029302D"/>
    <w:rsid w:val="00294C8A"/>
    <w:rsid w:val="002B494F"/>
    <w:rsid w:val="002B6B78"/>
    <w:rsid w:val="002D6C15"/>
    <w:rsid w:val="002E3ADF"/>
    <w:rsid w:val="0030404D"/>
    <w:rsid w:val="00371D1D"/>
    <w:rsid w:val="00377430"/>
    <w:rsid w:val="003A09D0"/>
    <w:rsid w:val="003A718E"/>
    <w:rsid w:val="003B463E"/>
    <w:rsid w:val="003C2F31"/>
    <w:rsid w:val="003E0E11"/>
    <w:rsid w:val="0041187B"/>
    <w:rsid w:val="00423939"/>
    <w:rsid w:val="00425C4D"/>
    <w:rsid w:val="00426B03"/>
    <w:rsid w:val="004970B1"/>
    <w:rsid w:val="004A0DE7"/>
    <w:rsid w:val="00522A4D"/>
    <w:rsid w:val="00544058"/>
    <w:rsid w:val="005472AC"/>
    <w:rsid w:val="00572B71"/>
    <w:rsid w:val="00597B55"/>
    <w:rsid w:val="005A393A"/>
    <w:rsid w:val="005B2DBB"/>
    <w:rsid w:val="005C693B"/>
    <w:rsid w:val="005D0F29"/>
    <w:rsid w:val="005E357F"/>
    <w:rsid w:val="005E4028"/>
    <w:rsid w:val="005F5406"/>
    <w:rsid w:val="00631438"/>
    <w:rsid w:val="00641F6C"/>
    <w:rsid w:val="00657415"/>
    <w:rsid w:val="00681A70"/>
    <w:rsid w:val="006B5B51"/>
    <w:rsid w:val="007257D2"/>
    <w:rsid w:val="00741B35"/>
    <w:rsid w:val="007442BA"/>
    <w:rsid w:val="0075695B"/>
    <w:rsid w:val="0077340E"/>
    <w:rsid w:val="007A1762"/>
    <w:rsid w:val="008154EF"/>
    <w:rsid w:val="00847CF6"/>
    <w:rsid w:val="008D74A5"/>
    <w:rsid w:val="00922A90"/>
    <w:rsid w:val="00933708"/>
    <w:rsid w:val="009A086C"/>
    <w:rsid w:val="00A04EC5"/>
    <w:rsid w:val="00A52C0A"/>
    <w:rsid w:val="00AA4B1F"/>
    <w:rsid w:val="00AA59CB"/>
    <w:rsid w:val="00AB3945"/>
    <w:rsid w:val="00B06113"/>
    <w:rsid w:val="00B105E1"/>
    <w:rsid w:val="00B858AE"/>
    <w:rsid w:val="00BC2D30"/>
    <w:rsid w:val="00BD3D6C"/>
    <w:rsid w:val="00C16629"/>
    <w:rsid w:val="00C459FD"/>
    <w:rsid w:val="00CB49B1"/>
    <w:rsid w:val="00CC4A13"/>
    <w:rsid w:val="00CD108A"/>
    <w:rsid w:val="00D62F25"/>
    <w:rsid w:val="00D7645E"/>
    <w:rsid w:val="00D8146E"/>
    <w:rsid w:val="00D934BE"/>
    <w:rsid w:val="00E067C4"/>
    <w:rsid w:val="00E12B0D"/>
    <w:rsid w:val="00E56C36"/>
    <w:rsid w:val="00E75FB6"/>
    <w:rsid w:val="00E80B6C"/>
    <w:rsid w:val="00EB0CC5"/>
    <w:rsid w:val="00F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C8BB1DB"/>
  <w15:docId w15:val="{CFA87685-69CF-4540-9D6B-09015809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rPr>
      <w:rFonts w:ascii="Tahoma" w:hAnsi="Tahoma"/>
      <w:b/>
      <w:sz w:val="24"/>
      <w:u w:val="single"/>
      <w:lang w:eastAsia="en-US"/>
    </w:rPr>
  </w:style>
  <w:style w:type="paragraph" w:styleId="BodyText">
    <w:name w:val="Body Text"/>
    <w:basedOn w:val="Normal"/>
    <w:link w:val="BodyTextChar"/>
    <w:rPr>
      <w:rFonts w:ascii="Tahoma" w:hAnsi="Tahoma"/>
      <w:b/>
      <w:sz w:val="20"/>
      <w:szCs w:val="20"/>
    </w:rPr>
  </w:style>
  <w:style w:type="character" w:customStyle="1" w:styleId="BodyTextChar">
    <w:name w:val="Body Text Char"/>
    <w:link w:val="BodyText"/>
    <w:rPr>
      <w:rFonts w:ascii="Tahoma" w:hAnsi="Tahoma"/>
      <w:b/>
      <w:lang w:eastAsia="en-US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5695B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D0EF-44AD-488B-BC78-8E0335A2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Sefton M.B.C.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Sefton</dc:creator>
  <cp:lastModifiedBy>Head</cp:lastModifiedBy>
  <cp:revision>2</cp:revision>
  <cp:lastPrinted>2021-01-06T07:57:00Z</cp:lastPrinted>
  <dcterms:created xsi:type="dcterms:W3CDTF">2023-10-06T09:36:00Z</dcterms:created>
  <dcterms:modified xsi:type="dcterms:W3CDTF">2023-10-06T09:36:00Z</dcterms:modified>
</cp:coreProperties>
</file>